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930F" w14:textId="7933A2E0" w:rsidR="008E3B40" w:rsidRDefault="008E3B40" w:rsidP="008E3B40">
      <w:pPr>
        <w:jc w:val="center"/>
        <w:rPr>
          <w:b/>
          <w:bCs/>
        </w:rPr>
      </w:pPr>
      <w:r>
        <w:rPr>
          <w:b/>
          <w:bCs/>
        </w:rPr>
        <w:t xml:space="preserve">2025 </w:t>
      </w:r>
      <w:r w:rsidR="005D2542">
        <w:rPr>
          <w:b/>
          <w:bCs/>
        </w:rPr>
        <w:t xml:space="preserve">NMASBHC </w:t>
      </w:r>
      <w:r>
        <w:rPr>
          <w:b/>
          <w:bCs/>
        </w:rPr>
        <w:t>SBHC Level 2 Planning Grant and Special Projects Grant</w:t>
      </w:r>
    </w:p>
    <w:p w14:paraId="7EA23B2A" w14:textId="1CDD9592" w:rsidR="008E3B40" w:rsidRPr="001F720F" w:rsidRDefault="008E3B40" w:rsidP="008E3B40">
      <w:pPr>
        <w:jc w:val="center"/>
        <w:rPr>
          <w:b/>
          <w:bCs/>
        </w:rPr>
      </w:pPr>
      <w:r w:rsidRPr="001F720F">
        <w:rPr>
          <w:b/>
          <w:bCs/>
        </w:rPr>
        <w:t>Budget Narrative</w:t>
      </w:r>
      <w:r>
        <w:rPr>
          <w:b/>
          <w:bCs/>
        </w:rPr>
        <w:t xml:space="preserve"> </w:t>
      </w:r>
    </w:p>
    <w:p w14:paraId="30C4A901" w14:textId="77777777" w:rsidR="008E3B40" w:rsidRDefault="008E3B40" w:rsidP="008E3B40">
      <w:r w:rsidRPr="001F720F">
        <w:t>Provide a detailed budget narrative explaining how grant funds will be allocated to support the proposed project. Include justifications for each budget category (e.g., personnel, supplies, equipment, travel, etc.) and how these expenses are essential for achieving project goals.</w:t>
      </w:r>
    </w:p>
    <w:p w14:paraId="03945C37" w14:textId="77777777" w:rsidR="008E3B40" w:rsidRPr="006370B4" w:rsidRDefault="008E3B40" w:rsidP="008E3B40">
      <w:r w:rsidRPr="006370B4">
        <w:t>Please include a line-item budget for the following expenditures:</w:t>
      </w:r>
    </w:p>
    <w:p w14:paraId="6DA25D14" w14:textId="77777777" w:rsidR="008E3B40" w:rsidRPr="006370B4" w:rsidRDefault="008E3B40" w:rsidP="008E3B40">
      <w:pPr>
        <w:numPr>
          <w:ilvl w:val="0"/>
          <w:numId w:val="1"/>
        </w:numPr>
      </w:pPr>
      <w:r w:rsidRPr="006370B4">
        <w:t>Staff/consultant salary expenses</w:t>
      </w:r>
    </w:p>
    <w:p w14:paraId="08D9C3D3" w14:textId="77777777" w:rsidR="008E3B40" w:rsidRPr="006370B4" w:rsidRDefault="008E3B40" w:rsidP="008E3B40">
      <w:pPr>
        <w:numPr>
          <w:ilvl w:val="0"/>
          <w:numId w:val="1"/>
        </w:numPr>
      </w:pPr>
      <w:r w:rsidRPr="006370B4">
        <w:t>Meeting facilitation, communications (i.e., postage, printing of flyers, virtual communication), community engagement activities (space rental, food, incentives, etc.)</w:t>
      </w:r>
    </w:p>
    <w:p w14:paraId="253A3D5C" w14:textId="77777777" w:rsidR="008E3B40" w:rsidRPr="006370B4" w:rsidRDefault="008E3B40" w:rsidP="008E3B40">
      <w:pPr>
        <w:numPr>
          <w:ilvl w:val="0"/>
          <w:numId w:val="1"/>
        </w:numPr>
      </w:pPr>
      <w:r w:rsidRPr="006370B4">
        <w:t>Travel expenses</w:t>
      </w:r>
    </w:p>
    <w:p w14:paraId="4650C5BE" w14:textId="77777777" w:rsidR="008E3B40" w:rsidRDefault="008E3B40" w:rsidP="008E3B40">
      <w:pPr>
        <w:numPr>
          <w:ilvl w:val="0"/>
          <w:numId w:val="1"/>
        </w:numPr>
      </w:pPr>
      <w:r w:rsidRPr="006370B4">
        <w:t>Office supplies, software, virtual platforms, etc.</w:t>
      </w:r>
    </w:p>
    <w:p w14:paraId="06CB41CC" w14:textId="104E3963" w:rsidR="008E3B40" w:rsidRPr="006370B4" w:rsidRDefault="008E3B40" w:rsidP="008E3B40">
      <w:pPr>
        <w:numPr>
          <w:ilvl w:val="0"/>
          <w:numId w:val="1"/>
        </w:numPr>
      </w:pPr>
      <w:r>
        <w:t>Clinic supplies and equipment</w:t>
      </w:r>
    </w:p>
    <w:p w14:paraId="23BEE344" w14:textId="77777777" w:rsidR="008E3B40" w:rsidRPr="006370B4" w:rsidRDefault="008E3B40" w:rsidP="008E3B40">
      <w:pPr>
        <w:numPr>
          <w:ilvl w:val="0"/>
          <w:numId w:val="1"/>
        </w:numPr>
      </w:pPr>
      <w:r w:rsidRPr="006370B4">
        <w:t>Other expenses you have described in the budget narrative</w:t>
      </w:r>
    </w:p>
    <w:p w14:paraId="722FECC5" w14:textId="77777777" w:rsidR="008E3B40" w:rsidRDefault="008E3B40"/>
    <w:sectPr w:rsidR="008E3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B6D10"/>
    <w:multiLevelType w:val="multilevel"/>
    <w:tmpl w:val="AEE2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01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40"/>
    <w:rsid w:val="004127F7"/>
    <w:rsid w:val="005D2542"/>
    <w:rsid w:val="008E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FA6B"/>
  <w15:chartTrackingRefBased/>
  <w15:docId w15:val="{409A5982-A118-4E93-B1B2-532CC1B7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B40"/>
  </w:style>
  <w:style w:type="paragraph" w:styleId="Heading1">
    <w:name w:val="heading 1"/>
    <w:basedOn w:val="Normal"/>
    <w:next w:val="Normal"/>
    <w:link w:val="Heading1Char"/>
    <w:uiPriority w:val="9"/>
    <w:qFormat/>
    <w:rsid w:val="008E3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B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B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B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B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B40"/>
    <w:rPr>
      <w:rFonts w:eastAsiaTheme="majorEastAsia" w:cstheme="majorBidi"/>
      <w:color w:val="272727" w:themeColor="text1" w:themeTint="D8"/>
    </w:rPr>
  </w:style>
  <w:style w:type="paragraph" w:styleId="Title">
    <w:name w:val="Title"/>
    <w:basedOn w:val="Normal"/>
    <w:next w:val="Normal"/>
    <w:link w:val="TitleChar"/>
    <w:uiPriority w:val="10"/>
    <w:qFormat/>
    <w:rsid w:val="008E3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B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B40"/>
    <w:pPr>
      <w:spacing w:before="160"/>
      <w:jc w:val="center"/>
    </w:pPr>
    <w:rPr>
      <w:i/>
      <w:iCs/>
      <w:color w:val="404040" w:themeColor="text1" w:themeTint="BF"/>
    </w:rPr>
  </w:style>
  <w:style w:type="character" w:customStyle="1" w:styleId="QuoteChar">
    <w:name w:val="Quote Char"/>
    <w:basedOn w:val="DefaultParagraphFont"/>
    <w:link w:val="Quote"/>
    <w:uiPriority w:val="29"/>
    <w:rsid w:val="008E3B40"/>
    <w:rPr>
      <w:i/>
      <w:iCs/>
      <w:color w:val="404040" w:themeColor="text1" w:themeTint="BF"/>
    </w:rPr>
  </w:style>
  <w:style w:type="paragraph" w:styleId="ListParagraph">
    <w:name w:val="List Paragraph"/>
    <w:basedOn w:val="Normal"/>
    <w:uiPriority w:val="34"/>
    <w:qFormat/>
    <w:rsid w:val="008E3B40"/>
    <w:pPr>
      <w:ind w:left="720"/>
      <w:contextualSpacing/>
    </w:pPr>
  </w:style>
  <w:style w:type="character" w:styleId="IntenseEmphasis">
    <w:name w:val="Intense Emphasis"/>
    <w:basedOn w:val="DefaultParagraphFont"/>
    <w:uiPriority w:val="21"/>
    <w:qFormat/>
    <w:rsid w:val="008E3B40"/>
    <w:rPr>
      <w:i/>
      <w:iCs/>
      <w:color w:val="0F4761" w:themeColor="accent1" w:themeShade="BF"/>
    </w:rPr>
  </w:style>
  <w:style w:type="paragraph" w:styleId="IntenseQuote">
    <w:name w:val="Intense Quote"/>
    <w:basedOn w:val="Normal"/>
    <w:next w:val="Normal"/>
    <w:link w:val="IntenseQuoteChar"/>
    <w:uiPriority w:val="30"/>
    <w:qFormat/>
    <w:rsid w:val="008E3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B40"/>
    <w:rPr>
      <w:i/>
      <w:iCs/>
      <w:color w:val="0F4761" w:themeColor="accent1" w:themeShade="BF"/>
    </w:rPr>
  </w:style>
  <w:style w:type="character" w:styleId="IntenseReference">
    <w:name w:val="Intense Reference"/>
    <w:basedOn w:val="DefaultParagraphFont"/>
    <w:uiPriority w:val="32"/>
    <w:qFormat/>
    <w:rsid w:val="008E3B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Sabo</dc:creator>
  <cp:keywords/>
  <dc:description/>
  <cp:lastModifiedBy>Kimberly Sabo</cp:lastModifiedBy>
  <cp:revision>2</cp:revision>
  <dcterms:created xsi:type="dcterms:W3CDTF">2025-01-29T18:27:00Z</dcterms:created>
  <dcterms:modified xsi:type="dcterms:W3CDTF">2025-01-29T18:29:00Z</dcterms:modified>
</cp:coreProperties>
</file>